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57" w:rsidRPr="00DE5973" w:rsidRDefault="00ED6857" w:rsidP="00DE59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>Теми рефератів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1. С</w:t>
      </w:r>
      <w:proofErr w:type="spellStart"/>
      <w:r w:rsidRPr="00DE5973">
        <w:rPr>
          <w:rFonts w:ascii="Times New Roman" w:hAnsi="Times New Roman" w:cs="Times New Roman"/>
          <w:iCs/>
          <w:sz w:val="28"/>
          <w:szCs w:val="28"/>
        </w:rPr>
        <w:t>истема</w:t>
      </w:r>
      <w:proofErr w:type="spellEnd"/>
      <w:r w:rsidRPr="00DE597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iCs/>
          <w:sz w:val="28"/>
          <w:szCs w:val="28"/>
        </w:rPr>
        <w:t>національної</w:t>
      </w:r>
      <w:proofErr w:type="spellEnd"/>
      <w:r w:rsidRPr="00DE5973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Pr="00DE5973">
        <w:rPr>
          <w:rFonts w:ascii="Times New Roman" w:hAnsi="Times New Roman" w:cs="Times New Roman"/>
          <w:iCs/>
          <w:sz w:val="28"/>
          <w:szCs w:val="28"/>
        </w:rPr>
        <w:t>державної</w:t>
      </w:r>
      <w:proofErr w:type="spellEnd"/>
      <w:r w:rsidRPr="00DE5973">
        <w:rPr>
          <w:rFonts w:ascii="Times New Roman" w:hAnsi="Times New Roman" w:cs="Times New Roman"/>
          <w:iCs/>
          <w:sz w:val="28"/>
          <w:szCs w:val="28"/>
        </w:rPr>
        <w:t xml:space="preserve">) </w:t>
      </w:r>
      <w:proofErr w:type="spellStart"/>
      <w:r w:rsidRPr="00DE5973">
        <w:rPr>
          <w:rFonts w:ascii="Times New Roman" w:hAnsi="Times New Roman" w:cs="Times New Roman"/>
          <w:iCs/>
          <w:sz w:val="28"/>
          <w:szCs w:val="28"/>
        </w:rPr>
        <w:t>ідеології</w:t>
      </w:r>
      <w:proofErr w:type="spellEnd"/>
      <w:r w:rsidRPr="00DE597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iCs/>
          <w:sz w:val="28"/>
          <w:szCs w:val="28"/>
        </w:rPr>
        <w:t>й</w:t>
      </w:r>
      <w:proofErr w:type="spellEnd"/>
      <w:r w:rsidRPr="00DE597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iCs/>
          <w:sz w:val="28"/>
          <w:szCs w:val="28"/>
        </w:rPr>
        <w:t>пропаганди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>, "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патріотичного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2.М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асова соціальна міфологія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(соціальна демагогія, популізм).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3. М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асова соціальна міфологія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DE5973">
        <w:rPr>
          <w:rFonts w:ascii="Times New Roman" w:hAnsi="Times New Roman" w:cs="Times New Roman"/>
          <w:sz w:val="28"/>
          <w:szCs w:val="28"/>
          <w:lang w:val="uk-UA"/>
        </w:rPr>
        <w:t>квазірелігійні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DE5973">
        <w:rPr>
          <w:rFonts w:ascii="Times New Roman" w:hAnsi="Times New Roman" w:cs="Times New Roman"/>
          <w:sz w:val="28"/>
          <w:szCs w:val="28"/>
          <w:lang w:val="uk-UA"/>
        </w:rPr>
        <w:t>паранаукові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вчення і рухи, екстрасенсорика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4.М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асова соціальна міфологія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( "</w:t>
      </w:r>
      <w:proofErr w:type="spellStart"/>
      <w:r w:rsidRPr="00DE5973">
        <w:rPr>
          <w:rFonts w:ascii="Times New Roman" w:hAnsi="Times New Roman" w:cs="Times New Roman"/>
          <w:sz w:val="28"/>
          <w:szCs w:val="28"/>
          <w:lang w:val="uk-UA"/>
        </w:rPr>
        <w:t>кумироманія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", "</w:t>
      </w:r>
      <w:proofErr w:type="spellStart"/>
      <w:r w:rsidRPr="00DE5973">
        <w:rPr>
          <w:rFonts w:ascii="Times New Roman" w:hAnsi="Times New Roman" w:cs="Times New Roman"/>
          <w:sz w:val="28"/>
          <w:szCs w:val="28"/>
          <w:lang w:val="uk-UA"/>
        </w:rPr>
        <w:t>шпигуноманія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", "полювання на відьом")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М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асова соціальна міфологія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DE5973">
        <w:rPr>
          <w:rFonts w:ascii="Times New Roman" w:hAnsi="Times New Roman" w:cs="Times New Roman"/>
          <w:sz w:val="28"/>
          <w:szCs w:val="28"/>
          <w:lang w:val="uk-UA"/>
        </w:rPr>
        <w:t>провокативні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DE5973">
        <w:rPr>
          <w:rFonts w:ascii="Times New Roman" w:hAnsi="Times New Roman" w:cs="Times New Roman"/>
          <w:sz w:val="28"/>
          <w:szCs w:val="28"/>
          <w:lang w:val="uk-UA"/>
        </w:rPr>
        <w:t>просотування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інформації", чутки, плітки тощо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6.</w:t>
      </w:r>
      <w:r w:rsidR="00B864F2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оздоровчого дозвілля,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фізичної реабілітації людини й виправлення її тілесного іміджу (курортна індустрія).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7.І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оздоровчого дозвілля,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фізичної реабілітації людини й виправлення її тілесного іміджу (масовий 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фізкультурний рух, культуризм і фітнес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, спортивний туризм)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8.І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оздоровчого дозвілля,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фізичної реабілітації людини й виправлення її тілесного іміджу (система хірургічних, фізіотерапевтичних, фармацевтичних, парфумерних і косметичних послуг для виправлення зовнішності).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9.І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інтелектуального й естетичного дозвілля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культурний" туризм)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10.І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інтелектуального й естетичного дозвілля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художня самодіяльність, колекціонування, різноманітні товариства збирачів, любителів і шанувальників)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11.І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інтелектуального й естетичного дозвілля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(науково-просвітницькі заклади і об'єднання; усе, що потрапляє під визначення "науково-популярне")</w:t>
      </w:r>
      <w:r w:rsidR="00B864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12.І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інтелектуального й естетичного дозвілля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(інтелектуальні гри, вікторини, кросворди).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13.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Елітарна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культура: 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утніть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Pr="00DE5973">
        <w:rPr>
          <w:rFonts w:ascii="Times New Roman" w:hAnsi="Times New Roman" w:cs="Times New Roman"/>
          <w:sz w:val="28"/>
          <w:szCs w:val="28"/>
        </w:rPr>
        <w:t xml:space="preserve">Роль ЗМІ у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культурно-естетичних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орієнтирів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середини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proofErr w:type="gramStart"/>
      <w:r w:rsidRPr="00DE5973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Pr="00DE5973">
        <w:rPr>
          <w:rFonts w:ascii="Times New Roman" w:hAnsi="Times New Roman" w:cs="Times New Roman"/>
          <w:sz w:val="28"/>
          <w:szCs w:val="28"/>
        </w:rPr>
        <w:t>істичне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середини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Молодіжний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мас-культурних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зрушень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середини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ХХ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18.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DE597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E5973">
        <w:rPr>
          <w:rFonts w:ascii="Times New Roman" w:hAnsi="Times New Roman" w:cs="Times New Roman"/>
          <w:sz w:val="28"/>
          <w:szCs w:val="28"/>
        </w:rPr>
        <w:t>ідж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стереотипи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>19.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Рок-музика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20. </w:t>
      </w:r>
      <w:r w:rsidRPr="00DE5973">
        <w:rPr>
          <w:rFonts w:ascii="Times New Roman" w:hAnsi="Times New Roman" w:cs="Times New Roman"/>
          <w:sz w:val="28"/>
          <w:szCs w:val="28"/>
        </w:rPr>
        <w:t xml:space="preserve">Проблема сленгу 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97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E59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6857" w:rsidRPr="00DE5973" w:rsidRDefault="00DE5973" w:rsidP="00DE5973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ED6857"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6857" w:rsidRPr="00DE59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D6857" w:rsidRPr="00DE59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Фентезі</w:t>
      </w:r>
      <w:proofErr w:type="spellEnd"/>
      <w:r w:rsidR="00ED6857" w:rsidRPr="00DE59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фантастика, любовний роман, детектив як репрезентанти культури читання.</w:t>
      </w:r>
    </w:p>
    <w:p w:rsidR="00ED6857" w:rsidRPr="00DE5973" w:rsidRDefault="00DE5973" w:rsidP="00DE5973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E5973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ED6857" w:rsidRPr="00DE59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6857" w:rsidRPr="00DE597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І</w:t>
      </w:r>
      <w:proofErr w:type="spellStart"/>
      <w:r w:rsidR="00ED6857" w:rsidRPr="00DE5973">
        <w:rPr>
          <w:rFonts w:ascii="Times New Roman" w:hAnsi="Times New Roman" w:cs="Times New Roman"/>
          <w:iCs/>
          <w:sz w:val="28"/>
          <w:szCs w:val="28"/>
        </w:rPr>
        <w:t>ндустрія</w:t>
      </w:r>
      <w:proofErr w:type="spellEnd"/>
      <w:r w:rsidR="00ED6857" w:rsidRPr="00DE5973">
        <w:rPr>
          <w:rFonts w:ascii="Times New Roman" w:hAnsi="Times New Roman" w:cs="Times New Roman"/>
          <w:iCs/>
          <w:sz w:val="28"/>
          <w:szCs w:val="28"/>
        </w:rPr>
        <w:t xml:space="preserve"> "</w:t>
      </w:r>
      <w:proofErr w:type="spellStart"/>
      <w:r w:rsidR="00ED6857" w:rsidRPr="00DE5973">
        <w:rPr>
          <w:rFonts w:ascii="Times New Roman" w:hAnsi="Times New Roman" w:cs="Times New Roman"/>
          <w:iCs/>
          <w:sz w:val="28"/>
          <w:szCs w:val="28"/>
        </w:rPr>
        <w:t>субкультури</w:t>
      </w:r>
      <w:proofErr w:type="spellEnd"/>
      <w:r w:rsidR="00ED6857" w:rsidRPr="00DE597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D6857" w:rsidRPr="00DE5973">
        <w:rPr>
          <w:rFonts w:ascii="Times New Roman" w:hAnsi="Times New Roman" w:cs="Times New Roman"/>
          <w:iCs/>
          <w:sz w:val="28"/>
          <w:szCs w:val="28"/>
        </w:rPr>
        <w:t>дитинства</w:t>
      </w:r>
      <w:proofErr w:type="spellEnd"/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6857" w:rsidRPr="00DE5973" w:rsidRDefault="00ED6857" w:rsidP="00DE597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D6857" w:rsidRPr="00DE5973" w:rsidSect="00ED685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857"/>
    <w:rsid w:val="00A959E4"/>
    <w:rsid w:val="00B864F2"/>
    <w:rsid w:val="00DE5973"/>
    <w:rsid w:val="00ED6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857"/>
    <w:pPr>
      <w:ind w:left="720"/>
      <w:contextualSpacing/>
    </w:pPr>
  </w:style>
  <w:style w:type="character" w:customStyle="1" w:styleId="apple-converted-space">
    <w:name w:val="apple-converted-space"/>
    <w:basedOn w:val="a0"/>
    <w:rsid w:val="00ED6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2020-03-10T20:23:00Z</dcterms:created>
  <dcterms:modified xsi:type="dcterms:W3CDTF">2020-03-10T20:53:00Z</dcterms:modified>
</cp:coreProperties>
</file>