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AF6" w:rsidRDefault="00020AF6" w:rsidP="004F5AB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МФД «Психологія ефективної комунікації». </w:t>
      </w:r>
    </w:p>
    <w:p w:rsidR="00020AF6" w:rsidRPr="00020AF6" w:rsidRDefault="00020AF6" w:rsidP="004F5AB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Викладач: к.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психол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н., старший викладач кафедри психологічного консультування і психотерапії Харченко Андрій Олександрович.</w:t>
      </w:r>
    </w:p>
    <w:p w:rsidR="004F5AB3" w:rsidRPr="004F5AB3" w:rsidRDefault="004F5AB3" w:rsidP="0046623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5AB3">
        <w:rPr>
          <w:rFonts w:ascii="Times New Roman" w:hAnsi="Times New Roman" w:cs="Times New Roman"/>
          <w:sz w:val="28"/>
          <w:szCs w:val="28"/>
        </w:rPr>
        <w:t>Необхідно</w:t>
      </w:r>
      <w:proofErr w:type="spellEnd"/>
      <w:r w:rsidRPr="004F5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5AB3">
        <w:rPr>
          <w:rFonts w:ascii="Times New Roman" w:hAnsi="Times New Roman" w:cs="Times New Roman"/>
          <w:sz w:val="28"/>
          <w:szCs w:val="28"/>
        </w:rPr>
        <w:t>опрацю</w:t>
      </w:r>
      <w:r w:rsidR="00020AF6">
        <w:rPr>
          <w:rFonts w:ascii="Times New Roman" w:hAnsi="Times New Roman" w:cs="Times New Roman"/>
          <w:sz w:val="28"/>
          <w:szCs w:val="28"/>
        </w:rPr>
        <w:t>вати</w:t>
      </w:r>
      <w:proofErr w:type="spellEnd"/>
      <w:r w:rsidR="00020A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0AF6">
        <w:rPr>
          <w:rFonts w:ascii="Times New Roman" w:hAnsi="Times New Roman" w:cs="Times New Roman"/>
          <w:sz w:val="28"/>
          <w:szCs w:val="28"/>
        </w:rPr>
        <w:t>наступну</w:t>
      </w:r>
      <w:proofErr w:type="spellEnd"/>
      <w:r w:rsidR="00020AF6">
        <w:rPr>
          <w:rFonts w:ascii="Times New Roman" w:hAnsi="Times New Roman" w:cs="Times New Roman"/>
          <w:sz w:val="28"/>
          <w:szCs w:val="28"/>
        </w:rPr>
        <w:t xml:space="preserve"> тему: «</w:t>
      </w:r>
      <w:r w:rsidR="00BB0326" w:rsidRPr="00BB0326">
        <w:rPr>
          <w:rFonts w:ascii="Times New Roman" w:hAnsi="Times New Roman" w:cs="Times New Roman"/>
          <w:sz w:val="28"/>
          <w:szCs w:val="28"/>
        </w:rPr>
        <w:t xml:space="preserve">Правила і </w:t>
      </w:r>
      <w:proofErr w:type="spellStart"/>
      <w:r w:rsidR="00BB0326" w:rsidRPr="00BB0326">
        <w:rPr>
          <w:rFonts w:ascii="Times New Roman" w:hAnsi="Times New Roman" w:cs="Times New Roman"/>
          <w:sz w:val="28"/>
          <w:szCs w:val="28"/>
        </w:rPr>
        <w:t>техніки</w:t>
      </w:r>
      <w:proofErr w:type="spellEnd"/>
      <w:r w:rsidR="00BB0326" w:rsidRPr="00BB0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B0326" w:rsidRPr="00BB0326">
        <w:rPr>
          <w:rFonts w:ascii="Times New Roman" w:hAnsi="Times New Roman" w:cs="Times New Roman"/>
          <w:sz w:val="28"/>
          <w:szCs w:val="28"/>
        </w:rPr>
        <w:t>спілкування</w:t>
      </w:r>
      <w:proofErr w:type="spellEnd"/>
      <w:r w:rsidRPr="004F5AB3">
        <w:rPr>
          <w:rFonts w:ascii="Times New Roman" w:hAnsi="Times New Roman" w:cs="Times New Roman"/>
          <w:sz w:val="28"/>
          <w:szCs w:val="28"/>
        </w:rPr>
        <w:t>».</w:t>
      </w:r>
    </w:p>
    <w:p w:rsidR="00BB0326" w:rsidRPr="00BB0326" w:rsidRDefault="004F5AB3" w:rsidP="00BB032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AB3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4F5AB3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4F5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5AB3">
        <w:rPr>
          <w:rFonts w:ascii="Times New Roman" w:hAnsi="Times New Roman" w:cs="Times New Roman"/>
          <w:sz w:val="28"/>
          <w:szCs w:val="28"/>
        </w:rPr>
        <w:t>слід</w:t>
      </w:r>
      <w:proofErr w:type="spellEnd"/>
      <w:r w:rsidRPr="004F5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5AB3">
        <w:rPr>
          <w:rFonts w:ascii="Times New Roman" w:hAnsi="Times New Roman" w:cs="Times New Roman"/>
          <w:sz w:val="28"/>
          <w:szCs w:val="28"/>
        </w:rPr>
        <w:t>роглянути</w:t>
      </w:r>
      <w:proofErr w:type="spellEnd"/>
      <w:r w:rsidRPr="004F5AB3">
        <w:rPr>
          <w:rFonts w:ascii="Times New Roman" w:hAnsi="Times New Roman" w:cs="Times New Roman"/>
          <w:sz w:val="28"/>
          <w:szCs w:val="28"/>
        </w:rPr>
        <w:t>:</w:t>
      </w:r>
      <w:bookmarkStart w:id="0" w:name="_GoBack"/>
      <w:bookmarkEnd w:id="0"/>
    </w:p>
    <w:p w:rsidR="00BB0326" w:rsidRPr="00BB0326" w:rsidRDefault="00BB0326" w:rsidP="00BB032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Типологію</w:t>
      </w:r>
      <w:proofErr w:type="spellEnd"/>
      <w:r w:rsidRPr="00BB0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0326">
        <w:rPr>
          <w:rFonts w:ascii="Times New Roman" w:hAnsi="Times New Roman" w:cs="Times New Roman"/>
          <w:sz w:val="28"/>
          <w:szCs w:val="28"/>
        </w:rPr>
        <w:t>основних</w:t>
      </w:r>
      <w:proofErr w:type="spellEnd"/>
      <w:r w:rsidRPr="00BB0326">
        <w:rPr>
          <w:rFonts w:ascii="Times New Roman" w:hAnsi="Times New Roman" w:cs="Times New Roman"/>
          <w:sz w:val="28"/>
          <w:szCs w:val="28"/>
        </w:rPr>
        <w:t xml:space="preserve"> правил та </w:t>
      </w:r>
      <w:proofErr w:type="spellStart"/>
      <w:r w:rsidRPr="00BB0326">
        <w:rPr>
          <w:rFonts w:ascii="Times New Roman" w:hAnsi="Times New Roman" w:cs="Times New Roman"/>
          <w:sz w:val="28"/>
          <w:szCs w:val="28"/>
        </w:rPr>
        <w:t>технік</w:t>
      </w:r>
      <w:proofErr w:type="spellEnd"/>
      <w:r w:rsidRPr="00BB0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0326">
        <w:rPr>
          <w:rFonts w:ascii="Times New Roman" w:hAnsi="Times New Roman" w:cs="Times New Roman"/>
          <w:sz w:val="28"/>
          <w:szCs w:val="28"/>
        </w:rPr>
        <w:t>спілкування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F5AB3" w:rsidRPr="00020AF6" w:rsidRDefault="004F5AB3" w:rsidP="004F5AB3">
      <w:pPr>
        <w:tabs>
          <w:tab w:val="left" w:pos="284"/>
          <w:tab w:val="left" w:pos="567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175AF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Конспект лекції необхідно надіслати</w:t>
      </w:r>
      <w:r w:rsidRPr="00175AF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за електронною </w:t>
      </w:r>
      <w:proofErr w:type="spellStart"/>
      <w:r w:rsidRPr="00175AF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адресою</w:t>
      </w:r>
      <w:proofErr w:type="spellEnd"/>
      <w:r w:rsidRPr="00175AF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: </w:t>
      </w:r>
      <w:hyperlink r:id="rId4" w:history="1">
        <w:r w:rsidR="00020AF6" w:rsidRPr="00C1570F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zh-CN"/>
          </w:rPr>
          <w:t>kharchenkoao</w:t>
        </w:r>
        <w:r w:rsidR="00020AF6" w:rsidRPr="00C1570F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zh-CN"/>
          </w:rPr>
          <w:t>091284@</w:t>
        </w:r>
        <w:r w:rsidR="00020AF6" w:rsidRPr="00C1570F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zh-CN"/>
          </w:rPr>
          <w:t>gmail</w:t>
        </w:r>
        <w:r w:rsidR="00020AF6" w:rsidRPr="00C1570F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zh-CN"/>
          </w:rPr>
          <w:t>.</w:t>
        </w:r>
        <w:r w:rsidR="00020AF6" w:rsidRPr="00C1570F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zh-CN"/>
          </w:rPr>
          <w:t>com</w:t>
        </w:r>
      </w:hyperlink>
      <w:r w:rsidRPr="00175AF5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="00020AF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У разі виникнення питання щодо виконання завдання, звертайтеся за телефоном 0509737611.</w:t>
      </w:r>
    </w:p>
    <w:p w:rsidR="004F5AB3" w:rsidRPr="00175AF5" w:rsidRDefault="004F5AB3" w:rsidP="004F5A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5AF5">
        <w:rPr>
          <w:rFonts w:ascii="Times New Roman" w:hAnsi="Times New Roman" w:cs="Times New Roman"/>
          <w:b/>
          <w:sz w:val="28"/>
          <w:szCs w:val="28"/>
        </w:rPr>
        <w:t xml:space="preserve">Рекомендована </w:t>
      </w:r>
      <w:proofErr w:type="spellStart"/>
      <w:r w:rsidRPr="00175AF5">
        <w:rPr>
          <w:rFonts w:ascii="Times New Roman" w:hAnsi="Times New Roman" w:cs="Times New Roman"/>
          <w:b/>
          <w:sz w:val="28"/>
          <w:szCs w:val="28"/>
        </w:rPr>
        <w:t>література</w:t>
      </w:r>
      <w:proofErr w:type="spellEnd"/>
    </w:p>
    <w:p w:rsidR="004F5AB3" w:rsidRPr="00175AF5" w:rsidRDefault="004F5AB3" w:rsidP="004F5A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75AF5">
        <w:rPr>
          <w:rFonts w:ascii="Times New Roman" w:hAnsi="Times New Roman" w:cs="Times New Roman"/>
          <w:b/>
          <w:sz w:val="28"/>
          <w:szCs w:val="28"/>
        </w:rPr>
        <w:t>Основна</w:t>
      </w:r>
      <w:proofErr w:type="spellEnd"/>
      <w:r w:rsidRPr="00175AF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75AF5">
        <w:rPr>
          <w:rFonts w:ascii="Times New Roman" w:hAnsi="Times New Roman" w:cs="Times New Roman"/>
          <w:b/>
          <w:sz w:val="28"/>
          <w:szCs w:val="28"/>
        </w:rPr>
        <w:t>література</w:t>
      </w:r>
      <w:proofErr w:type="spellEnd"/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r w:rsidRPr="00175AF5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Психологія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Підручник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/ За ред. Ю. Л.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Трофімова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. – К.: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Либідь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>, 2001. – 560 с.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r w:rsidRPr="00175AF5">
        <w:rPr>
          <w:rFonts w:ascii="Times New Roman" w:hAnsi="Times New Roman" w:cs="Times New Roman"/>
          <w:sz w:val="28"/>
          <w:szCs w:val="28"/>
        </w:rPr>
        <w:t xml:space="preserve">2. Русинка І. І.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Психологія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Навчальний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посібник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. – К.: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Знання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>, 2007. – 367 с.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r w:rsidRPr="00175AF5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Трухін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І. О.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Соціальна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психологія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спілкування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Навчальний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посібник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>. – К.: Центр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літератури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>, 2005. – 335 с.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r w:rsidRPr="00175AF5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Цигульська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Т. Ф.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Загальна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прикладна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психологія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Навчальний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посібник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>. – К.: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Наукова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думка, 2000. – 192 с.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r w:rsidRPr="00175AF5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Цимбалюк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І. М.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Психологія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спілкування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Навчальний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посібник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>. – К.: ВД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r w:rsidRPr="00175AF5">
        <w:rPr>
          <w:rFonts w:ascii="Times New Roman" w:hAnsi="Times New Roman" w:cs="Times New Roman"/>
          <w:sz w:val="28"/>
          <w:szCs w:val="28"/>
        </w:rPr>
        <w:t>“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Професіонал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>”, 2004. – 304 с.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r w:rsidRPr="00175AF5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Цюрупа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М. В.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Основи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конфліктології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теорії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переговорів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Навчальний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посібник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>. –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r w:rsidRPr="00175AF5">
        <w:rPr>
          <w:rFonts w:ascii="Times New Roman" w:hAnsi="Times New Roman" w:cs="Times New Roman"/>
          <w:sz w:val="28"/>
          <w:szCs w:val="28"/>
        </w:rPr>
        <w:t>К.: Кондор, 2004. – 182 с.</w:t>
      </w:r>
    </w:p>
    <w:p w:rsidR="004F5AB3" w:rsidRPr="00175AF5" w:rsidRDefault="004F5AB3" w:rsidP="004F5A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75AF5">
        <w:rPr>
          <w:rFonts w:ascii="Times New Roman" w:hAnsi="Times New Roman" w:cs="Times New Roman"/>
          <w:b/>
          <w:sz w:val="28"/>
          <w:szCs w:val="28"/>
        </w:rPr>
        <w:t>Допоміжна</w:t>
      </w:r>
      <w:proofErr w:type="spellEnd"/>
      <w:r w:rsidRPr="00175AF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75AF5">
        <w:rPr>
          <w:rFonts w:ascii="Times New Roman" w:hAnsi="Times New Roman" w:cs="Times New Roman"/>
          <w:b/>
          <w:sz w:val="28"/>
          <w:szCs w:val="28"/>
        </w:rPr>
        <w:t>література</w:t>
      </w:r>
      <w:proofErr w:type="spellEnd"/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r w:rsidRPr="00175AF5">
        <w:rPr>
          <w:rFonts w:ascii="Times New Roman" w:hAnsi="Times New Roman" w:cs="Times New Roman"/>
          <w:sz w:val="28"/>
          <w:szCs w:val="28"/>
        </w:rPr>
        <w:t xml:space="preserve">1. 1.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Бэрн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Э. Игры, в которые играют люди. Люди, которые играют в игры. – </w:t>
      </w:r>
      <w:proofErr w:type="gramStart"/>
      <w:r w:rsidRPr="00175AF5">
        <w:rPr>
          <w:rFonts w:ascii="Times New Roman" w:hAnsi="Times New Roman" w:cs="Times New Roman"/>
          <w:sz w:val="28"/>
          <w:szCs w:val="28"/>
        </w:rPr>
        <w:t>СПб.:</w:t>
      </w:r>
      <w:proofErr w:type="gramEnd"/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Лениздат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>, 1992. – 400 с.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r w:rsidRPr="00175AF5">
        <w:rPr>
          <w:rFonts w:ascii="Times New Roman" w:hAnsi="Times New Roman" w:cs="Times New Roman"/>
          <w:sz w:val="28"/>
          <w:szCs w:val="28"/>
        </w:rPr>
        <w:lastRenderedPageBreak/>
        <w:t xml:space="preserve">2. Гришина Н. В. Психология конфликта. – </w:t>
      </w:r>
      <w:proofErr w:type="gramStart"/>
      <w:r w:rsidRPr="00175AF5">
        <w:rPr>
          <w:rFonts w:ascii="Times New Roman" w:hAnsi="Times New Roman" w:cs="Times New Roman"/>
          <w:sz w:val="28"/>
          <w:szCs w:val="28"/>
        </w:rPr>
        <w:t>СПб.:</w:t>
      </w:r>
      <w:proofErr w:type="gramEnd"/>
      <w:r w:rsidRPr="00175AF5">
        <w:rPr>
          <w:rFonts w:ascii="Times New Roman" w:hAnsi="Times New Roman" w:cs="Times New Roman"/>
          <w:sz w:val="28"/>
          <w:szCs w:val="28"/>
        </w:rPr>
        <w:t xml:space="preserve"> Питер, 2005. – 464 с.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r w:rsidRPr="00175AF5">
        <w:rPr>
          <w:rFonts w:ascii="Times New Roman" w:hAnsi="Times New Roman" w:cs="Times New Roman"/>
          <w:sz w:val="28"/>
          <w:szCs w:val="28"/>
        </w:rPr>
        <w:t xml:space="preserve">3. Дейл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Карнегі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завойовувати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друзів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впливати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на людей. –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Харків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Промінь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>,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r w:rsidRPr="00175AF5">
        <w:rPr>
          <w:rFonts w:ascii="Times New Roman" w:hAnsi="Times New Roman" w:cs="Times New Roman"/>
          <w:sz w:val="28"/>
          <w:szCs w:val="28"/>
        </w:rPr>
        <w:t>2001. – 560 с.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r w:rsidRPr="00175AF5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Джелалі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В. О.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Психологія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вирішення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конфліктів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Навчальний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посібник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ХарківКиїв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>: Р. И. Ф., 2006. – 320 с.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r w:rsidRPr="00175AF5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Дуткевич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Т. В.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Конфліктологія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з основами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психології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навчальний</w:t>
      </w:r>
      <w:proofErr w:type="spellEnd"/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посібник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. – К.: Центр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літератури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>, 2005. – 456 с.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r w:rsidRPr="00175AF5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Ішмуратов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А. Т.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Конфлікт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згода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. – К.: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Наукова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думка, 1996. – 190 с.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r w:rsidRPr="00175AF5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Конфліктологія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Підручник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/ Л. М.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Герасіна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, М. І. Панов, Н. П.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Осіпова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ін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>. –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75AF5">
        <w:rPr>
          <w:rFonts w:ascii="Times New Roman" w:hAnsi="Times New Roman" w:cs="Times New Roman"/>
          <w:sz w:val="28"/>
          <w:szCs w:val="28"/>
        </w:rPr>
        <w:t>Харків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>: Право, 2002. – 256 с.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r w:rsidRPr="00175AF5">
        <w:rPr>
          <w:rFonts w:ascii="Times New Roman" w:hAnsi="Times New Roman" w:cs="Times New Roman"/>
          <w:sz w:val="28"/>
          <w:szCs w:val="28"/>
        </w:rPr>
        <w:t xml:space="preserve">8. Крысько В. Г. Социальная психология: словарь-справочник. – Минск: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Харвест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>,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r w:rsidRPr="00175AF5">
        <w:rPr>
          <w:rFonts w:ascii="Times New Roman" w:hAnsi="Times New Roman" w:cs="Times New Roman"/>
          <w:sz w:val="28"/>
          <w:szCs w:val="28"/>
        </w:rPr>
        <w:t>2004. – 688 с.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r w:rsidRPr="00175AF5">
        <w:rPr>
          <w:rFonts w:ascii="Times New Roman" w:hAnsi="Times New Roman" w:cs="Times New Roman"/>
          <w:sz w:val="28"/>
          <w:szCs w:val="28"/>
        </w:rPr>
        <w:t xml:space="preserve">9. Левчук Л. Т.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Психоаналіз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історія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теорія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мистецька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практика. – К.: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Либідь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>, 2002. –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r w:rsidRPr="00175AF5">
        <w:rPr>
          <w:rFonts w:ascii="Times New Roman" w:hAnsi="Times New Roman" w:cs="Times New Roman"/>
          <w:sz w:val="28"/>
          <w:szCs w:val="28"/>
        </w:rPr>
        <w:t>255 с.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r w:rsidRPr="00175AF5">
        <w:rPr>
          <w:rFonts w:ascii="Times New Roman" w:hAnsi="Times New Roman" w:cs="Times New Roman"/>
          <w:sz w:val="28"/>
          <w:szCs w:val="28"/>
        </w:rPr>
        <w:t xml:space="preserve">10.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Ликсон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Ч. Конфликт. – </w:t>
      </w:r>
      <w:proofErr w:type="gramStart"/>
      <w:r w:rsidRPr="00175AF5">
        <w:rPr>
          <w:rFonts w:ascii="Times New Roman" w:hAnsi="Times New Roman" w:cs="Times New Roman"/>
          <w:sz w:val="28"/>
          <w:szCs w:val="28"/>
        </w:rPr>
        <w:t>СПб.:</w:t>
      </w:r>
      <w:proofErr w:type="gramEnd"/>
      <w:r w:rsidRPr="00175AF5">
        <w:rPr>
          <w:rFonts w:ascii="Times New Roman" w:hAnsi="Times New Roman" w:cs="Times New Roman"/>
          <w:sz w:val="28"/>
          <w:szCs w:val="28"/>
        </w:rPr>
        <w:t xml:space="preserve"> Питер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Паблишинг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>, 1997. – 160 с.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r w:rsidRPr="00175AF5">
        <w:rPr>
          <w:rFonts w:ascii="Times New Roman" w:hAnsi="Times New Roman" w:cs="Times New Roman"/>
          <w:sz w:val="28"/>
          <w:szCs w:val="28"/>
        </w:rPr>
        <w:t xml:space="preserve">11. Ложкин Г. В.,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Повякель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Н. И. Практическая психология конфликта: Учебное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r w:rsidRPr="00175AF5">
        <w:rPr>
          <w:rFonts w:ascii="Times New Roman" w:hAnsi="Times New Roman" w:cs="Times New Roman"/>
          <w:sz w:val="28"/>
          <w:szCs w:val="28"/>
        </w:rPr>
        <w:t>пособие. – К.: МАУП, 2000. – 256 с.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r w:rsidRPr="00175AF5">
        <w:rPr>
          <w:rFonts w:ascii="Times New Roman" w:hAnsi="Times New Roman" w:cs="Times New Roman"/>
          <w:sz w:val="28"/>
          <w:szCs w:val="28"/>
        </w:rPr>
        <w:t xml:space="preserve">12.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Методичні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вказівки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лабораторних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дисципліни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“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Основи</w:t>
      </w:r>
      <w:proofErr w:type="spellEnd"/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психології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педагогіки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” / Уклад. Л. А.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Мацко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, М. Д.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Прищак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>, Т. В. Первушина. –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Вінниця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>: ВНТУ, 2006. – 56 с.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r w:rsidRPr="00175AF5">
        <w:rPr>
          <w:rFonts w:ascii="Times New Roman" w:hAnsi="Times New Roman" w:cs="Times New Roman"/>
          <w:sz w:val="28"/>
          <w:szCs w:val="28"/>
        </w:rPr>
        <w:t xml:space="preserve">13. Москаленко В. В.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Соціальна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психологія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Підручник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. – К.: Центр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літератури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>,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r w:rsidRPr="00175AF5">
        <w:rPr>
          <w:rFonts w:ascii="Times New Roman" w:hAnsi="Times New Roman" w:cs="Times New Roman"/>
          <w:sz w:val="28"/>
          <w:szCs w:val="28"/>
        </w:rPr>
        <w:t>2005. – 624 с.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r w:rsidRPr="00175AF5">
        <w:rPr>
          <w:rFonts w:ascii="Times New Roman" w:hAnsi="Times New Roman" w:cs="Times New Roman"/>
          <w:sz w:val="28"/>
          <w:szCs w:val="28"/>
        </w:rPr>
        <w:lastRenderedPageBreak/>
        <w:t xml:space="preserve">14.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Орбан-Лембрик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Л. Е.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Соціальна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психологія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Підручник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: У 2-х кн. Кн.1: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Соціальна</w:t>
      </w:r>
      <w:proofErr w:type="spellEnd"/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психологія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особистості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спілкування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. – К.: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Либідь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>, 2004. – 574 с.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r w:rsidRPr="00175AF5">
        <w:rPr>
          <w:rFonts w:ascii="Times New Roman" w:hAnsi="Times New Roman" w:cs="Times New Roman"/>
          <w:sz w:val="28"/>
          <w:szCs w:val="28"/>
        </w:rPr>
        <w:t xml:space="preserve">15.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Орбан-Лембрик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Л. Е.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Соціальна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психологія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Підручник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: У 2-х кн. Кн.2: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Соціальна</w:t>
      </w:r>
      <w:proofErr w:type="spellEnd"/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психологія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груп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Прикладна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соціальна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психологія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. – К.: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Либідь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>, 2006. – 560 с.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r w:rsidRPr="00175AF5">
        <w:rPr>
          <w:rFonts w:ascii="Times New Roman" w:hAnsi="Times New Roman" w:cs="Times New Roman"/>
          <w:sz w:val="28"/>
          <w:szCs w:val="28"/>
        </w:rPr>
        <w:t>16. Осипова А. А. Манипуляции в общении и их нейтрализация: умей сказать “нет!”.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r w:rsidRPr="00175AF5">
        <w:rPr>
          <w:rFonts w:ascii="Times New Roman" w:hAnsi="Times New Roman" w:cs="Times New Roman"/>
          <w:sz w:val="28"/>
          <w:szCs w:val="28"/>
        </w:rPr>
        <w:t>– Ростов-на-Дону: Феникс, 2006. – 220 с.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r w:rsidRPr="00175AF5">
        <w:rPr>
          <w:rFonts w:ascii="Times New Roman" w:hAnsi="Times New Roman" w:cs="Times New Roman"/>
          <w:sz w:val="28"/>
          <w:szCs w:val="28"/>
        </w:rPr>
        <w:t xml:space="preserve">17.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Основи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психології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Підручник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/ За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заг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. ред. О. В. Киричука, В. А.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Роменця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>. – К.: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Либідь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>, 2002. – 632 с.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r w:rsidRPr="00175AF5">
        <w:rPr>
          <w:rFonts w:ascii="Times New Roman" w:hAnsi="Times New Roman" w:cs="Times New Roman"/>
          <w:sz w:val="28"/>
          <w:szCs w:val="28"/>
        </w:rPr>
        <w:t xml:space="preserve">18.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Пиз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А. Язык телодвижений: Как читать мысли других по их жестам. – </w:t>
      </w:r>
      <w:proofErr w:type="gramStart"/>
      <w:r w:rsidRPr="00175AF5">
        <w:rPr>
          <w:rFonts w:ascii="Times New Roman" w:hAnsi="Times New Roman" w:cs="Times New Roman"/>
          <w:sz w:val="28"/>
          <w:szCs w:val="28"/>
        </w:rPr>
        <w:t>СПб.:</w:t>
      </w:r>
      <w:proofErr w:type="gramEnd"/>
      <w:r w:rsidRPr="00175AF5">
        <w:rPr>
          <w:rFonts w:ascii="Times New Roman" w:hAnsi="Times New Roman" w:cs="Times New Roman"/>
          <w:sz w:val="28"/>
          <w:szCs w:val="28"/>
        </w:rPr>
        <w:t xml:space="preserve"> Изд.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r w:rsidRPr="00175AF5">
        <w:rPr>
          <w:rFonts w:ascii="Times New Roman" w:hAnsi="Times New Roman" w:cs="Times New Roman"/>
          <w:sz w:val="28"/>
          <w:szCs w:val="28"/>
        </w:rPr>
        <w:t xml:space="preserve">дом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Рутенберг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>, 2000 – 272 с.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r w:rsidRPr="00175AF5">
        <w:rPr>
          <w:rFonts w:ascii="Times New Roman" w:hAnsi="Times New Roman" w:cs="Times New Roman"/>
          <w:sz w:val="28"/>
          <w:szCs w:val="28"/>
        </w:rPr>
        <w:t xml:space="preserve">19. Прикладная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конфликтология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: Хрестоматия / Сост. К. В.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Сельченок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>. – Минск: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75AF5">
        <w:rPr>
          <w:rFonts w:ascii="Times New Roman" w:hAnsi="Times New Roman" w:cs="Times New Roman"/>
          <w:sz w:val="28"/>
          <w:szCs w:val="28"/>
        </w:rPr>
        <w:t>Харвест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>, 1999. – 624 с.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r w:rsidRPr="00175AF5">
        <w:rPr>
          <w:rFonts w:ascii="Times New Roman" w:hAnsi="Times New Roman" w:cs="Times New Roman"/>
          <w:sz w:val="28"/>
          <w:szCs w:val="28"/>
        </w:rPr>
        <w:t xml:space="preserve">20.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Шостром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Э. Анти-Карнеги. – Минск: Попурри, 1996. – 398 с.</w:t>
      </w:r>
    </w:p>
    <w:p w:rsidR="00B559A9" w:rsidRPr="004F5AB3" w:rsidRDefault="00B559A9" w:rsidP="004F5AB3"/>
    <w:sectPr w:rsidR="00B559A9" w:rsidRPr="004F5A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6A3"/>
    <w:rsid w:val="00020AF6"/>
    <w:rsid w:val="00466236"/>
    <w:rsid w:val="004F5AB3"/>
    <w:rsid w:val="00B559A9"/>
    <w:rsid w:val="00BB0326"/>
    <w:rsid w:val="00DA3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8ED62F-1DBE-4051-B4AB-F8C878754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0AF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harchenkoao091284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Харченко</dc:creator>
  <cp:keywords/>
  <dc:description/>
  <cp:lastModifiedBy>Андрей Харченко</cp:lastModifiedBy>
  <cp:revision>2</cp:revision>
  <dcterms:created xsi:type="dcterms:W3CDTF">2020-04-07T18:31:00Z</dcterms:created>
  <dcterms:modified xsi:type="dcterms:W3CDTF">2020-04-07T18:31:00Z</dcterms:modified>
</cp:coreProperties>
</file>