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AF6" w:rsidRDefault="009B50F7" w:rsidP="004F5AB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020AF6">
        <w:rPr>
          <w:rFonts w:ascii="Times New Roman" w:hAnsi="Times New Roman" w:cs="Times New Roman"/>
          <w:sz w:val="28"/>
          <w:szCs w:val="28"/>
          <w:lang w:val="uk-UA"/>
        </w:rPr>
        <w:t xml:space="preserve"> «П</w:t>
      </w:r>
      <w:r>
        <w:rPr>
          <w:rFonts w:ascii="Times New Roman" w:hAnsi="Times New Roman" w:cs="Times New Roman"/>
          <w:sz w:val="28"/>
          <w:szCs w:val="28"/>
          <w:lang w:val="uk-UA"/>
        </w:rPr>
        <w:t>сихологія</w:t>
      </w:r>
      <w:r w:rsidR="00020AF6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 2 курс (філософський факультет)</w:t>
      </w:r>
      <w:r w:rsidR="00020AF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20AF6" w:rsidRPr="00020AF6" w:rsidRDefault="00020AF6" w:rsidP="004F5AB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Викладач: к. психол. н., старший викладач кафедри психологічного консультування і психотерапії Харченко Андрій Олександрович.</w:t>
      </w:r>
    </w:p>
    <w:p w:rsidR="004F5AB3" w:rsidRPr="00B662D3" w:rsidRDefault="004F5AB3" w:rsidP="00B662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F5AB3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опрацю</w:t>
      </w:r>
      <w:r w:rsidR="00020AF6">
        <w:rPr>
          <w:rFonts w:ascii="Times New Roman" w:hAnsi="Times New Roman" w:cs="Times New Roman"/>
          <w:sz w:val="28"/>
          <w:szCs w:val="28"/>
        </w:rPr>
        <w:t>вати</w:t>
      </w:r>
      <w:proofErr w:type="spellEnd"/>
      <w:r w:rsidR="00020A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AF6">
        <w:rPr>
          <w:rFonts w:ascii="Times New Roman" w:hAnsi="Times New Roman" w:cs="Times New Roman"/>
          <w:sz w:val="28"/>
          <w:szCs w:val="28"/>
        </w:rPr>
        <w:t>наступну</w:t>
      </w:r>
      <w:proofErr w:type="spellEnd"/>
      <w:r w:rsidR="00020AF6">
        <w:rPr>
          <w:rFonts w:ascii="Times New Roman" w:hAnsi="Times New Roman" w:cs="Times New Roman"/>
          <w:sz w:val="28"/>
          <w:szCs w:val="28"/>
        </w:rPr>
        <w:t xml:space="preserve"> тему: «</w:t>
      </w:r>
      <w:r w:rsidR="00B662D3">
        <w:rPr>
          <w:rFonts w:ascii="Times New Roman" w:hAnsi="Times New Roman" w:cs="Times New Roman"/>
          <w:sz w:val="28"/>
          <w:szCs w:val="28"/>
          <w:lang w:val="uk-UA"/>
        </w:rPr>
        <w:t>Саморегуляція особистості</w:t>
      </w:r>
      <w:bookmarkStart w:id="0" w:name="_GoBack"/>
      <w:bookmarkEnd w:id="0"/>
      <w:r w:rsidRPr="004F5AB3">
        <w:rPr>
          <w:rFonts w:ascii="Times New Roman" w:hAnsi="Times New Roman" w:cs="Times New Roman"/>
          <w:sz w:val="28"/>
          <w:szCs w:val="28"/>
        </w:rPr>
        <w:t>».</w:t>
      </w:r>
    </w:p>
    <w:p w:rsidR="004F5AB3" w:rsidRDefault="004F5AB3" w:rsidP="004F5AB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B3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роглянути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>:</w:t>
      </w:r>
    </w:p>
    <w:p w:rsidR="00B662D3" w:rsidRPr="00B662D3" w:rsidRDefault="00B662D3" w:rsidP="00B662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62D3">
        <w:rPr>
          <w:rFonts w:ascii="Times New Roman" w:hAnsi="Times New Roman" w:cs="Times New Roman"/>
          <w:sz w:val="28"/>
          <w:szCs w:val="28"/>
          <w:lang w:val="uk-UA"/>
        </w:rPr>
        <w:t>Специфіка психологічного відображення в емоціях. Співвідношення емоцій і процесів пізнання. Емоції як внутрішній регулятор діяльності. Види емоційних проявів. Поняття емоції, афекту, настрою, пристрасті, переживання. Функції емоцій: підходи і теорії. Тривога як емоційний стан і як властивість особистості. Поняття емпатії. Види емпатії.</w:t>
      </w:r>
    </w:p>
    <w:p w:rsidR="004F5AB3" w:rsidRPr="00020AF6" w:rsidRDefault="004F5AB3" w:rsidP="004F5AB3">
      <w:pPr>
        <w:tabs>
          <w:tab w:val="left" w:pos="284"/>
          <w:tab w:val="left" w:pos="567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175AF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Конспект лекції необхідно надіслати</w:t>
      </w:r>
      <w:r w:rsidRPr="00175A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за електронною </w:t>
      </w:r>
      <w:proofErr w:type="spellStart"/>
      <w:r w:rsidRPr="00175A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адресою</w:t>
      </w:r>
      <w:proofErr w:type="spellEnd"/>
      <w:r w:rsidRPr="00175A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: </w:t>
      </w:r>
      <w:hyperlink r:id="rId4" w:history="1"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kharchenkoao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zh-CN"/>
          </w:rPr>
          <w:t>091284@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gmail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zh-CN"/>
          </w:rPr>
          <w:t>.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com</w:t>
        </w:r>
      </w:hyperlink>
      <w:r w:rsidRPr="00175AF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020AF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У разі виникнення питання щодо виконання завдання, звертайтеся за телефоном 0509737611.</w:t>
      </w:r>
    </w:p>
    <w:p w:rsidR="003F2951" w:rsidRPr="003F2951" w:rsidRDefault="003F2951" w:rsidP="003F2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951">
        <w:rPr>
          <w:rFonts w:ascii="Times New Roman" w:hAnsi="Times New Roman" w:cs="Times New Roman"/>
          <w:b/>
          <w:sz w:val="28"/>
          <w:szCs w:val="28"/>
        </w:rPr>
        <w:t xml:space="preserve">Рекомендована </w:t>
      </w:r>
      <w:proofErr w:type="spellStart"/>
      <w:r w:rsidRPr="003F2951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3F2951" w:rsidRPr="003F2951" w:rsidRDefault="003F2951" w:rsidP="003F2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F2951">
        <w:rPr>
          <w:rFonts w:ascii="Times New Roman" w:hAnsi="Times New Roman" w:cs="Times New Roman"/>
          <w:b/>
          <w:sz w:val="28"/>
          <w:szCs w:val="28"/>
        </w:rPr>
        <w:t>Основна</w:t>
      </w:r>
      <w:proofErr w:type="spellEnd"/>
      <w:r w:rsidRPr="003F295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Дубравська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Д. М.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Світ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2001. – 280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/ О. В. Скрипченко, Л. В.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Долинська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, З. В.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Огороднійчук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2005. – 464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/ За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ред. С. Д. Максименка.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Вінниця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: Нова книга, 2004. – 704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4. Маклаков А. Г. Общая психология. —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Питер, 2001. — 592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5. Максименко С. Д.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Центр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2004. – 272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М’ясоїд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П. А.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Вища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школа, 2001. – 487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Немов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Р. С. Психология. – М.: Просвещение, 1995. – 500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Немов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Р. С. Психология: Словарь-справочник: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2-х ч. Ч.1. – М.: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-ПРЕСС, 2003. – 304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lastRenderedPageBreak/>
        <w:t xml:space="preserve">9.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практичної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/ За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ред. В.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Панок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, Т. Титаренко, Н.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Чепелєва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2003. – 536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/ За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ред. О. В. Киричука, В. А.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Роменця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2002. – 630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11. Практикум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/ За ред. Т. І.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Пашукової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– К.: Т-во “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”, КОО, 2000. – 204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/ За ред. С. Д. Максименка. – Х.: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Фоліо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2012. – 863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13. Степанов О. М.,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Фіцула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М. М.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педагогіки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2005. – 520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14. Столяренко Л. Д. Основы психологии. – Ростов-на-Дону: Феникс, 1997. – 721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15. Столяренко А. М. Психология и педагогика: Учебное пособие. – М.: ЮНИТИ-ДАНА, 2004. – 423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16. Психологические тесты: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2-х т. / Под. ред. А. А. Карелина. Т. 1. – М.: ВЛАДОС, 2003. – 248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Цигульська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Т. Ф.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прикладна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думка, 2000. – 190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</w:p>
    <w:p w:rsidR="003F2951" w:rsidRPr="003F2951" w:rsidRDefault="003F2951" w:rsidP="003F2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F2951">
        <w:rPr>
          <w:rFonts w:ascii="Times New Roman" w:hAnsi="Times New Roman" w:cs="Times New Roman"/>
          <w:b/>
          <w:sz w:val="28"/>
          <w:szCs w:val="28"/>
        </w:rPr>
        <w:t>Допоміжна</w:t>
      </w:r>
      <w:proofErr w:type="spellEnd"/>
      <w:r w:rsidRPr="003F295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Ассанджоли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Р.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Психосинтез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: теория и практика. – М.: REFL-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book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1994. – 320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Годфруа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Ж. Что такое психология. В 2 т. – М.: Мир, 1992. – 496с., 376с.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3.</w:t>
      </w:r>
      <w:r w:rsidRPr="003F2951">
        <w:rPr>
          <w:rFonts w:ascii="Times New Roman" w:hAnsi="Times New Roman" w:cs="Times New Roman"/>
          <w:sz w:val="28"/>
          <w:szCs w:val="28"/>
        </w:rPr>
        <w:tab/>
        <w:t>Джонсон С.М. Психотерапия характера. Методическое пособие для слушателей курса «Психотерапия». М.: Центр психологической культуры, 2001. - 356 с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4.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Ильин Е. П. Психология агрессивного поведения. —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Питер, 2014. — 368 с.: ил.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5.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Ильин Е. П. Психология воли. 2-е изд. —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Питер, 2009. — 368 с.: ил. — (Серия «</w:t>
      </w:r>
      <w:proofErr w:type="spellStart"/>
      <w:proofErr w:type="gramStart"/>
      <w:r w:rsidRPr="003F2951">
        <w:rPr>
          <w:rFonts w:ascii="Times New Roman" w:hAnsi="Times New Roman" w:cs="Times New Roman"/>
          <w:sz w:val="28"/>
          <w:szCs w:val="28"/>
        </w:rPr>
        <w:t>Масте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ра</w:t>
      </w:r>
      <w:proofErr w:type="spellEnd"/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психологии»).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6.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Ильин Е. П. Психофизиология состояний человека. —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Питер, 2005. — 412 с: ил.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7.</w:t>
      </w:r>
      <w:r w:rsidRPr="003F2951">
        <w:rPr>
          <w:rFonts w:ascii="Times New Roman" w:hAnsi="Times New Roman" w:cs="Times New Roman"/>
          <w:sz w:val="28"/>
          <w:szCs w:val="28"/>
        </w:rPr>
        <w:tab/>
        <w:t>Ильин Е. П. Эмоции и чувства. - СПб: Питер, 2001. - 752 с: ил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Кириленко Т. С.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емоційна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сфера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2007. – 256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9.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Клименко В. В.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F2951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Центр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2006. – 480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Леонгард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К.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Акцентуированые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личности.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-Пресс, 2001. – 544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10.</w:t>
      </w:r>
      <w:r w:rsidRPr="003F2951">
        <w:rPr>
          <w:rFonts w:ascii="Times New Roman" w:hAnsi="Times New Roman" w:cs="Times New Roman"/>
          <w:sz w:val="28"/>
          <w:szCs w:val="28"/>
        </w:rPr>
        <w:tab/>
        <w:t>Леонтьев А.Н. Проблемы развития психики. М.: Изд-во МГУ, 1972. –345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11.</w:t>
      </w:r>
      <w:r w:rsidRPr="003F2951">
        <w:rPr>
          <w:rFonts w:ascii="Times New Roman" w:hAnsi="Times New Roman" w:cs="Times New Roman"/>
          <w:sz w:val="28"/>
          <w:szCs w:val="28"/>
        </w:rPr>
        <w:tab/>
        <w:t>Леонтьев А.Н. Лекции по общей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 психологи. Учебное пособие. М.: Смысл, 2000. - 509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12.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Лурия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А.Р. Маленькая книжка о большой памяти. Ум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мнемониста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. – М., 1986. – 193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13.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Мак-Вильямс Н. Психоаналитическая диагностика: понимание структуры личности в клиническом процессе: Пер. с англ. - М., Независимая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фирама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«Класс» 1998. – 460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14.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Максименко С.Д.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генетичної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К.; НПЦ Перспектива, 1998. – 220 с. 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15.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А. Психология бытия. – М.: “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Ваклер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”, 1997. – 300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16.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Роджерс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К.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Клиентоцентрированная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терапия. – М.: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Ваклер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1997. – 436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17.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Роменець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В. А.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2001. – 288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18.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Роменець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В.А.,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Маноха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І.П.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ХХ </w:t>
      </w:r>
      <w:proofErr w:type="spellStart"/>
      <w:proofErr w:type="gramStart"/>
      <w:r w:rsidRPr="003F2951">
        <w:rPr>
          <w:rFonts w:ascii="Times New Roman" w:hAnsi="Times New Roman" w:cs="Times New Roman"/>
          <w:sz w:val="28"/>
          <w:szCs w:val="28"/>
        </w:rPr>
        <w:t>століття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1998.-992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19.</w:t>
      </w:r>
      <w:r w:rsidRPr="003F2951">
        <w:rPr>
          <w:rFonts w:ascii="Times New Roman" w:hAnsi="Times New Roman" w:cs="Times New Roman"/>
          <w:sz w:val="28"/>
          <w:szCs w:val="28"/>
        </w:rPr>
        <w:tab/>
        <w:t>Рубинштейн С.Л. Основы общей психологии. – СПб: Питер, 2002. – 720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20.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Пірен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М.І.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Конфліктологія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3F2951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К.: МАУП, 2003.- 360 с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21.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Парыгин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Б.Д. Анатомия общения: Учебное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пособие.-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.: Изд-во Михайлова В.А., 1999.- 301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22.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Психофизиология: Учебник для вузов. 4-е изд. / Под ред. Ю. И.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 xml:space="preserve">Александро-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ва</w:t>
      </w:r>
      <w:proofErr w:type="spellEnd"/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Питер, 2014. — 464 с.: ил. — (Серия «Учебник для вузов»).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23.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Селье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Г. Стресс без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дистресса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. – М.: Прогресс, 1982. – 127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24.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Солсо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Р. Когнитивная психология. 6-е изд. —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Питер, 2006. — 589 с: ил. 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lastRenderedPageBreak/>
        <w:t>25.</w:t>
      </w:r>
      <w:r w:rsidRPr="003F2951">
        <w:rPr>
          <w:rFonts w:ascii="Times New Roman" w:hAnsi="Times New Roman" w:cs="Times New Roman"/>
          <w:sz w:val="28"/>
          <w:szCs w:val="28"/>
        </w:rPr>
        <w:tab/>
        <w:t>Фрейд З. Толкование сновидений. – К.: “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”, 1991. – 384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26.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Фромм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Э. Душа человека. – М.: Республика, 1992. – 402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27.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Шиффман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Х. - Ощущение и восприятие. 5-е издание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Питер, 2003. — 928 с: ил.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28.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 Юнг К. Г. Психологические типы. – М.: ООО “Попурри”, 1998. – 656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29.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Хьел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Б.,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Зиглер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Теории личности. – </w:t>
      </w:r>
      <w:proofErr w:type="spellStart"/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:  Питер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>, 2006,–  607с.</w:t>
      </w:r>
    </w:p>
    <w:p w:rsidR="00B559A9" w:rsidRPr="003F2951" w:rsidRDefault="00B559A9" w:rsidP="003F2951">
      <w:pPr>
        <w:rPr>
          <w:rFonts w:ascii="Times New Roman" w:hAnsi="Times New Roman" w:cs="Times New Roman"/>
          <w:sz w:val="28"/>
          <w:szCs w:val="28"/>
        </w:rPr>
      </w:pPr>
    </w:p>
    <w:sectPr w:rsidR="00B559A9" w:rsidRPr="003F2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6A3"/>
    <w:rsid w:val="00020AF6"/>
    <w:rsid w:val="003F2951"/>
    <w:rsid w:val="004F5AB3"/>
    <w:rsid w:val="009B50F7"/>
    <w:rsid w:val="00B559A9"/>
    <w:rsid w:val="00B662D3"/>
    <w:rsid w:val="00DA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ED62F-1DBE-4051-B4AB-F8C878754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0A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harchenkoao091284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Харченко</dc:creator>
  <cp:keywords/>
  <dc:description/>
  <cp:lastModifiedBy>Андрей Харченко</cp:lastModifiedBy>
  <cp:revision>2</cp:revision>
  <dcterms:created xsi:type="dcterms:W3CDTF">2020-04-07T18:12:00Z</dcterms:created>
  <dcterms:modified xsi:type="dcterms:W3CDTF">2020-04-07T18:12:00Z</dcterms:modified>
</cp:coreProperties>
</file>